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7EEA" w14:textId="3E7F84F7" w:rsidR="00B96E22" w:rsidRPr="001C537E" w:rsidRDefault="00B96E22" w:rsidP="00B96E22">
      <w:pPr>
        <w:rPr>
          <w:b/>
          <w:sz w:val="24"/>
        </w:rPr>
      </w:pPr>
      <w:r w:rsidRPr="001C537E">
        <w:rPr>
          <w:b/>
          <w:sz w:val="24"/>
        </w:rPr>
        <w:t>Compassion</w:t>
      </w:r>
      <w:r>
        <w:rPr>
          <w:b/>
          <w:sz w:val="24"/>
        </w:rPr>
        <w:t xml:space="preserve"> as a Medical Competence</w:t>
      </w:r>
      <w:r w:rsidRPr="001C537E">
        <w:rPr>
          <w:b/>
          <w:sz w:val="24"/>
        </w:rPr>
        <w:t>: Its Impact on Health</w:t>
      </w:r>
    </w:p>
    <w:p w14:paraId="44EB8E15" w14:textId="77777777" w:rsidR="00B96E22" w:rsidRPr="001C537E" w:rsidRDefault="00B96E22" w:rsidP="00B96E22">
      <w:pPr>
        <w:rPr>
          <w:b/>
          <w:sz w:val="24"/>
        </w:rPr>
      </w:pPr>
      <w:r w:rsidRPr="001C537E">
        <w:rPr>
          <w:b/>
          <w:sz w:val="24"/>
        </w:rPr>
        <w:t>Introduction</w:t>
      </w:r>
    </w:p>
    <w:p w14:paraId="48ABA20E" w14:textId="77777777" w:rsidR="00B96E22" w:rsidRDefault="00B96E22" w:rsidP="00B96E22">
      <w:pPr>
        <w:ind w:firstLine="720"/>
        <w:rPr>
          <w:sz w:val="24"/>
        </w:rPr>
      </w:pPr>
      <w:r w:rsidRPr="00B96E22">
        <w:rPr>
          <w:sz w:val="24"/>
        </w:rPr>
        <w:t>Compassionate care has been defined as a healthcare professional's ability to understand and sympathize with patients' discomfort or illness, accompanied by the decision to act in such a way as to alleviate worry, stress, pain and suffering. Compassion implies and requires empathy and is a likely component of a more complex adaptive system, which has evolved (not only among humans) to stimulate and motivate assistive behavior towards those who suffer.</w:t>
      </w:r>
    </w:p>
    <w:p w14:paraId="72134C27" w14:textId="77777777" w:rsidR="00B96E22" w:rsidRDefault="00B96E22" w:rsidP="00B96E22">
      <w:pPr>
        <w:ind w:firstLine="720"/>
        <w:rPr>
          <w:sz w:val="24"/>
        </w:rPr>
      </w:pPr>
      <w:r w:rsidRPr="00B96E22">
        <w:rPr>
          <w:sz w:val="24"/>
        </w:rPr>
        <w:t xml:space="preserve">Patients expect a compassionate attitude - characterized by kindness, a welcoming demeanor, and attentiveness - from their doctors and healthcare professionals in general.  The medical profession requires such an attitude for effective clinical practice. Compassion has in fact been identified as a fundamental attribute of the healthcare professional, necessary to guarantee the provision of </w:t>
      </w:r>
      <w:proofErr w:type="gramStart"/>
      <w:r w:rsidRPr="00B96E22">
        <w:rPr>
          <w:sz w:val="24"/>
        </w:rPr>
        <w:t>high quality</w:t>
      </w:r>
      <w:proofErr w:type="gramEnd"/>
      <w:r w:rsidRPr="00B96E22">
        <w:rPr>
          <w:sz w:val="24"/>
        </w:rPr>
        <w:t xml:space="preserve"> care and assistive interventions. Studies have highlighted positive clinical outcomes such as a reduction in the rate of serious complications for diabetic patients (40 – 50%), a decrease in the incidence of cases of post-traumatic stress disorder in people with potentially terminal illnesses, and other results such as an improvement in patient-provider communication, a reduction in caregiver burnout, and cost reductions related to care and medical error complaints.</w:t>
      </w:r>
    </w:p>
    <w:p w14:paraId="587BD288" w14:textId="00291089" w:rsidR="004D2689" w:rsidRPr="00B96E22" w:rsidRDefault="0019147F" w:rsidP="0019147F">
      <w:pPr>
        <w:ind w:firstLine="720"/>
        <w:rPr>
          <w:rFonts w:cstheme="minorHAnsi"/>
          <w:sz w:val="28"/>
          <w:szCs w:val="28"/>
          <w:lang w:val="it-IT"/>
        </w:rPr>
      </w:pPr>
      <w:r w:rsidRPr="0019147F">
        <w:rPr>
          <w:sz w:val="24"/>
        </w:rPr>
        <w:t xml:space="preserve">Despite being described as a pillar of the professional identity of healthcare workers, the impact of </w:t>
      </w:r>
      <w:r w:rsidRPr="0019147F">
        <w:rPr>
          <w:b/>
          <w:bCs/>
          <w:sz w:val="24"/>
        </w:rPr>
        <w:t>the</w:t>
      </w:r>
      <w:r w:rsidRPr="0019147F">
        <w:rPr>
          <w:sz w:val="24"/>
        </w:rPr>
        <w:t xml:space="preserve"> compassionate aspect of healthcare is still little </w:t>
      </w:r>
      <w:r w:rsidRPr="0019147F">
        <w:rPr>
          <w:b/>
          <w:bCs/>
          <w:sz w:val="24"/>
        </w:rPr>
        <w:t>known and understood</w:t>
      </w:r>
      <w:r w:rsidRPr="0019147F">
        <w:rPr>
          <w:sz w:val="24"/>
        </w:rPr>
        <w:t xml:space="preserve">. Among the critical issues </w:t>
      </w:r>
      <w:r w:rsidRPr="0019147F">
        <w:rPr>
          <w:b/>
          <w:bCs/>
          <w:sz w:val="24"/>
        </w:rPr>
        <w:t>highlighted</w:t>
      </w:r>
      <w:r w:rsidRPr="0019147F">
        <w:rPr>
          <w:sz w:val="24"/>
        </w:rPr>
        <w:t xml:space="preserve"> by some studies is the fact that only 48% of healthcare professionals </w:t>
      </w:r>
      <w:r w:rsidRPr="0019147F">
        <w:rPr>
          <w:b/>
          <w:bCs/>
          <w:sz w:val="24"/>
        </w:rPr>
        <w:t>state</w:t>
      </w:r>
      <w:r w:rsidRPr="0019147F">
        <w:rPr>
          <w:sz w:val="24"/>
        </w:rPr>
        <w:t xml:space="preserve"> that they have </w:t>
      </w:r>
      <w:r w:rsidRPr="0019147F">
        <w:rPr>
          <w:b/>
          <w:bCs/>
          <w:sz w:val="24"/>
        </w:rPr>
        <w:t>adopted</w:t>
      </w:r>
      <w:r w:rsidRPr="0019147F">
        <w:rPr>
          <w:sz w:val="24"/>
        </w:rPr>
        <w:t xml:space="preserve"> compassionate care, despite having studied it in specific university programs and medical specialization courses. </w:t>
      </w:r>
      <w:r w:rsidRPr="0019147F">
        <w:rPr>
          <w:b/>
          <w:bCs/>
          <w:sz w:val="24"/>
        </w:rPr>
        <w:t>Rapid</w:t>
      </w:r>
      <w:r w:rsidRPr="0019147F">
        <w:rPr>
          <w:sz w:val="24"/>
        </w:rPr>
        <w:t xml:space="preserve"> patient turnover, increases in patient volume, staff shortages, and the covid19 pandemic are also </w:t>
      </w:r>
      <w:r w:rsidRPr="0019147F">
        <w:rPr>
          <w:b/>
          <w:bCs/>
          <w:sz w:val="24"/>
        </w:rPr>
        <w:t>some</w:t>
      </w:r>
      <w:r w:rsidRPr="0019147F">
        <w:rPr>
          <w:sz w:val="24"/>
        </w:rPr>
        <w:t xml:space="preserve"> of the factors that have </w:t>
      </w:r>
      <w:r w:rsidRPr="0019147F">
        <w:rPr>
          <w:b/>
          <w:bCs/>
          <w:sz w:val="24"/>
        </w:rPr>
        <w:t>made the integration of</w:t>
      </w:r>
      <w:r w:rsidRPr="0019147F">
        <w:rPr>
          <w:sz w:val="24"/>
        </w:rPr>
        <w:t xml:space="preserve"> compassionate care into the daily provision of healthcare services increasingly more difficult.</w:t>
      </w:r>
    </w:p>
    <w:sectPr w:rsidR="004D2689" w:rsidRPr="00B96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5D"/>
    <w:rsid w:val="0019147F"/>
    <w:rsid w:val="00352F1E"/>
    <w:rsid w:val="004D2689"/>
    <w:rsid w:val="00AB215D"/>
    <w:rsid w:val="00B9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5302"/>
  <w15:chartTrackingRefBased/>
  <w15:docId w15:val="{7B670662-32A4-44B3-8E15-F4822C26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E22"/>
  </w:style>
  <w:style w:type="paragraph" w:styleId="Heading1">
    <w:name w:val="heading 1"/>
    <w:basedOn w:val="Normal"/>
    <w:next w:val="Normal"/>
    <w:link w:val="Heading1Char"/>
    <w:uiPriority w:val="9"/>
    <w:qFormat/>
    <w:rsid w:val="00AB2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15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15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15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1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15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15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15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1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1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1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1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1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1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1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1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15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15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15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15D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6E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E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E22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B96E22"/>
    <w:rPr>
      <w:i/>
      <w:iCs/>
    </w:rPr>
  </w:style>
  <w:style w:type="character" w:styleId="Strong">
    <w:name w:val="Strong"/>
    <w:basedOn w:val="DefaultParagraphFont"/>
    <w:uiPriority w:val="22"/>
    <w:qFormat/>
    <w:rsid w:val="00B96E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Grignano</dc:creator>
  <cp:keywords/>
  <dc:description/>
  <cp:lastModifiedBy>Carrie Grignano</cp:lastModifiedBy>
  <cp:revision>2</cp:revision>
  <dcterms:created xsi:type="dcterms:W3CDTF">2024-12-11T20:46:00Z</dcterms:created>
  <dcterms:modified xsi:type="dcterms:W3CDTF">2024-12-11T20:46:00Z</dcterms:modified>
</cp:coreProperties>
</file>